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B06D6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7B06D6" w:rsidRPr="007B06D6" w:rsidRDefault="007B06D6" w:rsidP="007B0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7B06D6" w:rsidRPr="007B06D6" w:rsidRDefault="007B06D6" w:rsidP="007B0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B06D6" w:rsidRPr="007B06D6" w:rsidRDefault="007B06D6" w:rsidP="007B0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марта 2023 года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7B06D6" w:rsidRDefault="007B06D6" w:rsidP="007B06D6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2E008D" w:rsidRPr="002E008D" w:rsidRDefault="002E008D" w:rsidP="007B06D6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2E008D" w:rsidRPr="002E008D" w:rsidRDefault="002E008D" w:rsidP="002E008D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АДМИНИСТРАЦИЯ УРУСОВСКОГО </w:t>
      </w:r>
      <w:proofErr w:type="gramStart"/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proofErr w:type="gramEnd"/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E008D" w:rsidRPr="002E008D" w:rsidRDefault="002E008D" w:rsidP="002E008D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2E008D" w:rsidRPr="002E008D" w:rsidRDefault="002E008D" w:rsidP="002E008D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2E008D" w:rsidRPr="002E008D" w:rsidRDefault="002E008D" w:rsidP="002E008D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</w:p>
    <w:p w:rsidR="002E008D" w:rsidRPr="002E008D" w:rsidRDefault="002E008D" w:rsidP="002E008D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__________________________________________________________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                                         ПОСТАНОВЛЕНИЕ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>«1</w:t>
      </w:r>
      <w:r w:rsidR="007B06D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мая 2023 г. </w:t>
      </w: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proofErr w:type="spellStart"/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</w:t>
      </w:r>
      <w:r w:rsidR="009D4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008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outlineLvl w:val="0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outlineLvl w:val="0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Об утверждении Порядка по предотвращению причинения животными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outlineLvl w:val="0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без владельцев вреда жизни или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муниципального района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7" w:history="1">
        <w:r w:rsidRPr="002E008D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пунктом 2.1 статьи 7</w:t>
        </w:r>
      </w:hyperlink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hyperlink r:id="rId8" w:history="1">
        <w:r w:rsidRPr="002E008D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пунктом 8 статьи 18</w:t>
        </w:r>
      </w:hyperlink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9" w:history="1">
        <w:r w:rsidRPr="002E008D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постановлением</w:t>
        </w:r>
      </w:hyperlink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</w:t>
      </w:r>
      <w:proofErr w:type="gram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граждан",  Приказом Министерства сельского хозяйства и продовольствия Республики Мордовия от 06.02.2023 г. № 55-П, администрация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ПОСТАНОВЛЯЕТ: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0" w:name="sub_1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</w:t>
      </w:r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Утвердить прилагаемый Порядок по предотвращению причинения животными без владельцев вреда жизни или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contextualSpacing/>
        <w:jc w:val="both"/>
        <w:outlineLvl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2.</w:t>
      </w:r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Утвердить состав комиссии по предотвращению причинения животными без владельцев вреда жизни или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района.</w:t>
      </w:r>
      <w:bookmarkStart w:id="1" w:name="sub_4"/>
      <w:bookmarkEnd w:id="0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contextualSpacing/>
        <w:jc w:val="both"/>
        <w:outlineLvl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</w:t>
      </w:r>
      <w:proofErr w:type="gram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Контроль за</w:t>
      </w:r>
      <w:proofErr w:type="gram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</w:t>
      </w:r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Настоящее постановление вступает в силу после официального опубликования</w:t>
      </w:r>
      <w:bookmarkEnd w:id="1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2E008D" w:rsidRPr="002E008D" w:rsidRDefault="002E008D" w:rsidP="002E008D">
      <w:pPr>
        <w:pStyle w:val="a5"/>
        <w:widowControl w:val="0"/>
        <w:autoSpaceDE w:val="0"/>
        <w:autoSpaceDN w:val="0"/>
        <w:adjustRightInd w:val="0"/>
        <w:spacing w:after="0" w:line="240" w:lineRule="atLeast"/>
        <w:ind w:left="1944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Глава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                       </w:t>
      </w:r>
      <w:proofErr w:type="spellStart"/>
      <w:r w:rsidRPr="002E008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В.Н.Азоркин</w:t>
      </w:r>
      <w:proofErr w:type="spellEnd"/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B06D6" w:rsidRDefault="007B06D6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B06D6" w:rsidRPr="002E008D" w:rsidRDefault="007B06D6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2" w:name="sub_1000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gramStart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УТВЕРЖДЕН</w:t>
      </w:r>
      <w:proofErr w:type="gramEnd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постановлением администрации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от «1</w:t>
      </w:r>
      <w:r w:rsidR="009D2B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июля 2023 г. №8</w:t>
      </w:r>
    </w:p>
    <w:bookmarkEnd w:id="2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" w:name="_Hlk140486002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Порядок</w:t>
      </w:r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по предотвращению причинения животными без владельцев вреда жизни или здоровью граждан на территории </w:t>
      </w:r>
      <w:bookmarkEnd w:id="3"/>
      <w:proofErr w:type="spellStart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4" w:name="sub_1001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Настоящий Порядок разработан в соответствии с </w:t>
      </w:r>
      <w:hyperlink r:id="rId1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пунктом 2.1 статьи 7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</w:t>
      </w:r>
      <w:hyperlink r:id="rId11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пунктом 8 статьи 18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2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постановлением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Российской Федерации от 3 ноября 2022 года N 1980 "Об утверждении методических указаний по предотвращению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" w:name="sub_1002"/>
      <w:bookmarkEnd w:id="4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5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агрессивное поведение, которому не предшествует предварительная демонстрация угрозы или испуга;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</w:t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агрессивная реакция животного в целях самозащиты, охраны еды, защиты потомства.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Прочие понятия, используемые в настоящем Порядке, применяются в значениях, установленных </w:t>
      </w:r>
      <w:hyperlink r:id="rId13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статьей 3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N 498-ФЗ.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6" w:name="sub_1003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 является администрация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(далее - орган местного самоуправления).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7" w:name="sub_1004"/>
      <w:bookmarkEnd w:id="6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 К фактам причинения животными без владельцев вреда жизни или здоровью граждан относятся:</w:t>
      </w:r>
    </w:p>
    <w:bookmarkEnd w:id="7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причинение животными без владельцев травм, повлекших смерть гражданина.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8" w:name="sub_1005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8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нахождение животных без владельцев в местах, на которые их выпускать запрещено. В соответствии с </w:t>
      </w:r>
      <w:hyperlink r:id="rId14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пунктом 6.1 статьи 18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9" w:name="sub_1006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9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r:id="rId15" w:anchor="sub_110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приложению 1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Порядку;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6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Порядком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7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постановлением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22 марта 2021 г. N 114;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3) профилактика случаев, указанных в </w:t>
      </w:r>
      <w:hyperlink r:id="rId18" w:anchor="sub_1005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пункте 5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0" w:name="sub_1008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7.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Орган местного самоуправления ежеквартально, не позднее 10 числа месяца, следующего за отчетным периодом, представляют в Управление по работе АПК и  ЛПХ  администрации  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 муниципального  района, данные указанные в </w:t>
      </w:r>
      <w:hyperlink r:id="rId19" w:anchor="sub_1007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пункте 7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r:id="rId20" w:anchor="sub_200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приложению 2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настоящему Порядку.</w:t>
      </w:r>
      <w:proofErr w:type="gramEnd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1" w:name="sub_1009"/>
      <w:bookmarkEnd w:id="10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8. При проведении мероприятий, указанных в </w:t>
      </w:r>
      <w:hyperlink r:id="rId21" w:anchor="sub_1006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пункте 6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22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Федеральным законом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N 489-ФЗ.</w:t>
      </w:r>
    </w:p>
    <w:p w:rsidR="002E008D" w:rsidRDefault="002E008D" w:rsidP="007B06D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12" w:name="sub_1100"/>
      <w:bookmarkEnd w:id="11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color w:val="26282F"/>
          <w:sz w:val="24"/>
          <w:szCs w:val="24"/>
          <w:lang w:eastAsia="ru-RU"/>
        </w:rPr>
        <w:t>Приложение 1</w:t>
      </w:r>
      <w:r w:rsidRPr="002E008D">
        <w:rPr>
          <w:rFonts w:ascii="Times New Roman CYR" w:eastAsia="Times New Roman" w:hAnsi="Times New Roman CYR" w:cs="Times New Roman CYR"/>
          <w:color w:val="26282F"/>
          <w:sz w:val="24"/>
          <w:szCs w:val="24"/>
          <w:lang w:eastAsia="ru-RU"/>
        </w:rPr>
        <w:br/>
        <w:t xml:space="preserve">к </w:t>
      </w:r>
      <w:hyperlink r:id="rId23" w:anchor="sub_1000" w:history="1">
        <w:r w:rsidRPr="002E008D">
          <w:rPr>
            <w:rFonts w:ascii="Times New Roman CYR" w:eastAsia="Times New Roman" w:hAnsi="Times New Roman CYR" w:cs="Times New Roman CYR"/>
            <w:bCs/>
            <w:color w:val="26282F"/>
            <w:sz w:val="24"/>
            <w:szCs w:val="24"/>
            <w:lang w:eastAsia="ru-RU"/>
          </w:rPr>
          <w:t>Порядку</w:t>
        </w:r>
      </w:hyperlink>
      <w:r w:rsidRPr="002E008D">
        <w:rPr>
          <w:rFonts w:ascii="Times New Roman CYR" w:eastAsia="Times New Roman" w:hAnsi="Times New Roman CYR" w:cs="Times New Roman CYR"/>
          <w:color w:val="26282F"/>
          <w:sz w:val="24"/>
          <w:szCs w:val="24"/>
          <w:lang w:eastAsia="ru-RU"/>
        </w:rPr>
        <w:t xml:space="preserve"> </w:t>
      </w:r>
      <w:bookmarkEnd w:id="12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по предотвращению причинения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животными без владельцев вреда жизни или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lastRenderedPageBreak/>
        <w:t xml:space="preserve">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Урусовского</w:t>
      </w:r>
      <w:proofErr w:type="spellEnd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муниципального района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Методика</w:t>
      </w:r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расчета численности животных без владельцев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3" w:name="sub_1101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 Общие положения</w:t>
      </w:r>
    </w:p>
    <w:bookmarkEnd w:id="13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4" w:name="sub_1111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в следующем финансовом году, а также мониторинга численности животных, без владельцев, обитающих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5" w:name="sub_1112"/>
      <w:bookmarkEnd w:id="14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1.2.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Администрация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(далее - орган местного самоуправления) в соответствии с </w:t>
      </w:r>
      <w:hyperlink r:id="rId24" w:anchor="sub_1103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разделом 3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настоящей Методики направляют в Управление по работе АПК и  ЛПХ  администрации  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 муниципального  района информацию о количестве животных, подлежащих отлову на территории поселения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год) по форме, согласно </w:t>
      </w:r>
      <w:hyperlink r:id="rId25" w:anchor="sub_10101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приложению 1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настоящей Методике.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6" w:name="sub_1114"/>
      <w:bookmarkEnd w:id="15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1.3.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</w:t>
      </w:r>
      <w:hyperlink r:id="rId26" w:anchor="sub_1104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разделом 4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настоящей Методики и не позднее 10 числа месяца, следующего за отчетным периодом, направляют в Управление по работе АПК и  ЛПХ  администрации  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 муниципального  района информацию по форме, согласно </w:t>
      </w:r>
      <w:hyperlink r:id="rId27" w:anchor="sub_200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приложению 2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Порядку по предотвращению причинения животными без владельцев вреда жизни или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района.</w:t>
      </w:r>
    </w:p>
    <w:bookmarkEnd w:id="16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7" w:name="sub_1102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2. Методика сбора информации</w:t>
      </w:r>
    </w:p>
    <w:bookmarkEnd w:id="17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8" w:name="sub_1121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2.1. Для сбора информации, указанной в пунктах 2 и </w:t>
      </w:r>
      <w:hyperlink r:id="rId28" w:anchor="sub_1104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4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9" w:name="sub_1122"/>
      <w:bookmarkEnd w:id="18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2.2. При проведении площадочного учета проводятся следующие мероприятия:</w:t>
      </w:r>
    </w:p>
    <w:bookmarkEnd w:id="19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зонирование территории населенного пункта;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определение границ пробной площадки;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обход площадки;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учет животных без владельцев.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0" w:name="sub_1123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0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Выделяют следующие типы обитания животных без владельцев: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многоэтажная жилая застройка - кварталы и прилегающая территория многоэтажных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домов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сопутствующая инфраструктура (торговые точки, административные здания, школы, </w:t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больницы и иные здания, строения, сооружения);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1" w:name="sub_1124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1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r:id="rId29" w:anchor="sub_10102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приложению 2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настоящей Методике.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2" w:name="sub_1125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2.5.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животных на прежние места обитания.</w:t>
      </w:r>
    </w:p>
    <w:bookmarkEnd w:id="22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 результатам обхода каждой площадки составляется акт обхода пробной площадки по форме, согласно </w:t>
      </w:r>
      <w:hyperlink r:id="rId30" w:anchor="sub_101030" w:history="1">
        <w:r w:rsidRPr="002E008D">
          <w:rPr>
            <w:rFonts w:ascii="Times New Roman CYR" w:eastAsia="Times New Roman" w:hAnsi="Times New Roman CYR" w:cs="Times New Roman CYR"/>
            <w:color w:val="000000"/>
            <w:sz w:val="24"/>
            <w:szCs w:val="24"/>
            <w:lang w:eastAsia="ru-RU"/>
          </w:rPr>
          <w:t>приложению 3</w:t>
        </w:r>
      </w:hyperlink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к настоящей Методике.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3" w:name="sub_1126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2.6. Журнал учета пробных площадок на территории поселения, акты обхода пробных площадок хранятся в органе местного самоуправления 5 лет и представляются по требованию Управления по работе АПК и  ЛПХ  администрации  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 муниципального  района для проверки.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4" w:name="sub_1127"/>
      <w:bookmarkEnd w:id="23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4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5" w:name="sub_1103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3. Расчет количества животных без владельцев, подлежащих отлову в следующем финансовом году на территории поселения</w:t>
      </w:r>
    </w:p>
    <w:bookmarkEnd w:id="25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6" w:name="sub_1131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3.1. Количество животных без владельцев, подлежащих отлову в следующем финансовом году на территории поселения, рассчитывается по формуле:</w:t>
      </w:r>
    </w:p>
    <w:bookmarkEnd w:id="26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375F542" wp14:editId="1F4EAD49">
            <wp:extent cx="714375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285A87DD" wp14:editId="341AE18F">
            <wp:extent cx="342900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подлежащих отлову на территории поселения;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064BEE3D" wp14:editId="29FF51FC">
            <wp:extent cx="19050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2F8F063" wp14:editId="632AD683">
            <wp:extent cx="2095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7" w:name="sub_1132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3.2. Расчет количества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животных, подлежащих отлову в обследованном населенном пункте муниципального образования рассчитывается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 формуле:</w:t>
      </w:r>
    </w:p>
    <w:bookmarkEnd w:id="27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7D74438A" wp14:editId="7050112C">
            <wp:extent cx="609600" cy="247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AAFB18E" wp14:editId="513B7611">
            <wp:extent cx="20955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подлежащих отлову в обследованном населенном пункте </w:t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712D5013" wp14:editId="7265EA4D">
            <wp:extent cx="133350" cy="2000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ADA807C" wp14:editId="3B800045">
            <wp:extent cx="247650" cy="228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8" w:name="sub_1133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3.3. Количество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животных, подлежащих отлову в отдельном типе среды обитания животных в обследованном населенном пункте муниципального образования рассчитывается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 формуле:</w:t>
      </w:r>
    </w:p>
    <w:bookmarkEnd w:id="28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38972E22" wp14:editId="1AD1AABE">
            <wp:extent cx="809625" cy="2476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788FED13" wp14:editId="4486D8A1">
            <wp:extent cx="24765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04317388" wp14:editId="7829D01D">
            <wp:extent cx="2286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7721F313" wp14:editId="6C771A8F">
            <wp:extent cx="180975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площадь j - (отдельного) типа среды обитания животных, кв. км.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9" w:name="sub_1134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29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3042C720" wp14:editId="0CDDF51D">
            <wp:extent cx="1200150" cy="2762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3A110EE3" wp14:editId="3B74DA87">
            <wp:extent cx="22860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0CF05280" wp14:editId="7A99A9BA">
            <wp:extent cx="200025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74112B5E" wp14:editId="51B9BD71">
            <wp:extent cx="161925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общая площадь пробных площадок в j-м (отдельного) типа среды обитания животных, кв. км.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0" w:name="sub_1104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4. Мониторинг численности животных без владельцев, обитающих на территории поселения</w:t>
      </w:r>
    </w:p>
    <w:bookmarkEnd w:id="30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1" w:name="sub_1141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4.1. В целях мониторинга численности животных без владельцев, обитающих на территории поселения, расчет их количества осуществляется по следующей формуле:</w:t>
      </w:r>
    </w:p>
    <w:bookmarkEnd w:id="31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5DA58179" wp14:editId="3164EE9A">
            <wp:extent cx="561975" cy="24765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08225627" wp14:editId="284FBF3B">
            <wp:extent cx="20002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обитающих на территории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16680298" wp14:editId="2F3831A0">
            <wp:extent cx="133350" cy="2000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lastRenderedPageBreak/>
        <w:drawing>
          <wp:inline distT="0" distB="0" distL="0" distR="0" wp14:anchorId="19D487A4" wp14:editId="0964611E">
            <wp:extent cx="200025" cy="2286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2" w:name="sub_1142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4.2. Расчет количества животных без владельцев, обитающих в обследованном населенном пункте, рассчитывается по формуле:</w:t>
      </w:r>
    </w:p>
    <w:bookmarkEnd w:id="32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6AEE7AC3" wp14:editId="59E873E3">
            <wp:extent cx="609600" cy="266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5B2BEC8" wp14:editId="754DC709">
            <wp:extent cx="200025" cy="2286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3D98FF1" wp14:editId="0C73EB24">
            <wp:extent cx="133350" cy="2000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56108EB5" wp14:editId="543F8C4C">
            <wp:extent cx="247650" cy="2476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3" w:name="sub_1143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4.3. Количество животных, обитающих в отдельном типе среды обитания животных в обследованном населенном пункте, рассчитывается по формуле:</w:t>
      </w:r>
    </w:p>
    <w:bookmarkEnd w:id="33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24F61195" wp14:editId="0F0D5008">
            <wp:extent cx="8096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0CC400A7" wp14:editId="5659AD8E">
            <wp:extent cx="24765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496404D7" wp14:editId="1D1A874C">
            <wp:extent cx="228600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1DC52443" wp14:editId="2F0CD3EA">
            <wp:extent cx="180975" cy="228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площадь j - ого типа (отдельном) </w:t>
      </w:r>
      <w:proofErr w:type="gram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типе</w:t>
      </w:r>
      <w:proofErr w:type="gram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среды обитания, кв. км.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34" w:name="sub_1144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4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1A2A8CFB" wp14:editId="6D6F2BE8">
            <wp:extent cx="1181100" cy="29527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5CF4625C" wp14:editId="266E3FA9">
            <wp:extent cx="228600" cy="2286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6E8D00DF" wp14:editId="326759FB">
            <wp:extent cx="200025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5A0A0BD9" wp14:editId="4E756636">
            <wp:extent cx="161925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общая площадь пробных площадок в j-м (отдельном) типе среды обитания, кв. км.</w:t>
      </w:r>
      <w:bookmarkStart w:id="35" w:name="sub_101010"/>
    </w:p>
    <w:p w:rsidR="007B06D6" w:rsidRDefault="007B06D6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7B06D6" w:rsidRDefault="007B06D6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7B06D6" w:rsidRPr="002E008D" w:rsidRDefault="007B06D6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1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r:id="rId63" w:anchor="sub_1100" w:history="1">
        <w:r w:rsidRPr="002E008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Методике</w:t>
        </w:r>
      </w:hyperlink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расчета численности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животных без владельцев</w:t>
      </w:r>
    </w:p>
    <w:bookmarkEnd w:id="35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Информация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количестве животных без владельцев,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подлежащих отлову в ________________ году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территории </w:t>
      </w:r>
      <w:proofErr w:type="spellStart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Урусовского</w:t>
      </w:r>
      <w:proofErr w:type="spellEnd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Ардатовского</w:t>
      </w:r>
      <w:proofErr w:type="spellEnd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муниципального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района Республики Мордовия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 учетом прогноза изменения количества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животных без владельцев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810"/>
        <w:gridCol w:w="42"/>
        <w:gridCol w:w="1417"/>
        <w:gridCol w:w="1559"/>
        <w:gridCol w:w="1701"/>
        <w:gridCol w:w="1560"/>
        <w:gridCol w:w="992"/>
        <w:gridCol w:w="992"/>
      </w:tblGrid>
      <w:tr w:rsidR="002E008D" w:rsidRPr="002E008D" w:rsidTr="002E008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Вид животного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Количество животных без владельцев, обитающих в муниципальном образовании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 (</w:t>
            </w:r>
            <w:r w:rsidRPr="002E008D">
              <w:rPr>
                <w:rFonts w:ascii="Times New Roman CYR" w:eastAsia="Times New Roman" w:hAnsi="Times New Roman CYR" w:cs="Times New Roman CYR"/>
                <w:noProof/>
                <w:sz w:val="20"/>
                <w:szCs w:val="24"/>
                <w:lang w:eastAsia="ru-RU"/>
              </w:rPr>
              <w:drawing>
                <wp:inline distT="0" distB="0" distL="0" distR="0" wp14:anchorId="5078CA1F" wp14:editId="44EEE4D9">
                  <wp:extent cx="171450" cy="17145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) 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на 1 июня </w:t>
            </w:r>
            <w:proofErr w:type="spell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т.г</w:t>
            </w:r>
            <w:proofErr w:type="spell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Количество животных без владельцев, не имеющих несмываемые или не снимаемые метки, обитающих в муниципальном образовании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 (</w:t>
            </w:r>
            <w:r w:rsidRPr="002E008D">
              <w:rPr>
                <w:rFonts w:ascii="Times New Roman CYR" w:eastAsia="Times New Roman" w:hAnsi="Times New Roman CYR" w:cs="Times New Roman CYR"/>
                <w:noProof/>
                <w:sz w:val="20"/>
                <w:szCs w:val="24"/>
                <w:lang w:eastAsia="ru-RU"/>
              </w:rPr>
              <w:drawing>
                <wp:inline distT="0" distB="0" distL="0" distR="0" wp14:anchorId="1BCE2DA7" wp14:editId="4FBA2AD2">
                  <wp:extent cx="285750" cy="19050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) 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и подлежащих отлову на 01 июня </w:t>
            </w:r>
            <w:proofErr w:type="spell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т.г</w:t>
            </w:r>
            <w:proofErr w:type="spell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2E008D" w:rsidRPr="002E008D" w:rsidTr="002E008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7</w:t>
            </w:r>
          </w:p>
        </w:tc>
      </w:tr>
      <w:tr w:rsidR="002E008D" w:rsidRPr="002E008D" w:rsidTr="002E008D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собаки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кошки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</w:tbl>
    <w:p w:rsidR="002E008D" w:rsidRPr="002E008D" w:rsidRDefault="002E008D" w:rsidP="002E008D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2E008D" w:rsidRPr="002E008D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center" w:tblpY="39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lastRenderedPageBreak/>
              <w:t xml:space="preserve">Номер 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Общая площадь пробных площадок населенного пункта (</w:t>
            </w:r>
            <w:proofErr w:type="spellStart"/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Sj</w:t>
            </w:r>
            <w:proofErr w:type="spellEnd"/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Примечание</w:t>
            </w: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9</w:t>
            </w:r>
          </w:p>
        </w:tc>
      </w:tr>
      <w:tr w:rsidR="002E008D" w:rsidRPr="002E008D" w:rsidTr="002E008D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Cs w:val="24"/>
                <w:lang w:eastAsia="ru-RU"/>
              </w:rPr>
              <w:t>1. Тип среды обитания животного без владельца: одноэтажная жилая застройка</w:t>
            </w: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Cs w:val="24"/>
                <w:lang w:eastAsia="ru-RU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Cs w:val="24"/>
                <w:lang w:eastAsia="ru-RU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</w:p>
        </w:tc>
      </w:tr>
    </w:tbl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2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r:id="rId66" w:anchor="sub_1100" w:history="1">
        <w:r w:rsidRPr="002E008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Методике</w:t>
        </w:r>
      </w:hyperlink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расчета численности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животных без владельцев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Журнал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учета пробных площадок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территории </w:t>
      </w:r>
      <w:proofErr w:type="spellStart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Урусовского</w:t>
      </w:r>
      <w:proofErr w:type="spellEnd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Ардатовского</w:t>
      </w:r>
      <w:proofErr w:type="spellEnd"/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муниципального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района Республики Мордовия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2E008D" w:rsidRPr="002E008D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36" w:name="sub_101030"/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Приложение 3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r:id="rId67" w:anchor="sub_1100" w:history="1">
        <w:r w:rsidRPr="002E008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Методике</w:t>
        </w:r>
      </w:hyperlink>
      <w:r w:rsidRPr="002E00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расчета численности</w:t>
      </w:r>
      <w:r w:rsidRPr="002E008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животных без владельцев</w:t>
      </w:r>
    </w:p>
    <w:bookmarkEnd w:id="36"/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Акт обхода пробной площадки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        "__" __________ 20__ г.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(населенный пункт с указанием</w:t>
      </w:r>
      <w:proofErr w:type="gramEnd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образования)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Комиссией в составе: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(должность, ФИО)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присутствии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граждан/волонтеров/представителей общественных организаций)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"__" ____________ 20__ года с "__" час</w:t>
      </w:r>
      <w:proofErr w:type="gramStart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 </w:t>
      </w:r>
      <w:proofErr w:type="gramStart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до "__" час. __ мин.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проведено обследование пробной площадки N ___________ с целью  визуальной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фиксации половозрелых  и  неполовозрелых  животных  без   владельцев, как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обитающих</w:t>
      </w:r>
      <w:proofErr w:type="gramEnd"/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территории пробной площадки,  так  и  за  ее   пределами, но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попадающих в зону видимости Комиссии и (или)  присутствующих  при  обходе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лиц.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В  ходе  проведения  обхода  пробной   площадки   установлено   следующее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008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 животных без владельцев: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2751"/>
        <w:gridCol w:w="1789"/>
        <w:gridCol w:w="1516"/>
        <w:gridCol w:w="1519"/>
        <w:gridCol w:w="1519"/>
      </w:tblGrid>
      <w:tr w:rsidR="002E008D" w:rsidRPr="002E008D" w:rsidTr="002E008D"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Общее количество визуально зафиксированных животных без владельцев</w:t>
            </w:r>
          </w:p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</w:t>
            </w:r>
            <w:r w:rsidRPr="002E008D"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99401F" wp14:editId="313DA793">
                  <wp:extent cx="114300" cy="161925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 числа визуально зафиксированных животных</w:t>
            </w:r>
          </w:p>
        </w:tc>
      </w:tr>
      <w:tr w:rsidR="002E008D" w:rsidRPr="002E008D" w:rsidTr="002E008D"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не имеющие несмываемые или не снимаемые метки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r w:rsidRPr="002E008D"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38E721" wp14:editId="2907B0FC">
                  <wp:extent cx="123825" cy="161925"/>
                  <wp:effectExtent l="0" t="0" r="9525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  <w:proofErr w:type="gramEnd"/>
          </w:p>
        </w:tc>
      </w:tr>
      <w:tr w:rsidR="002E008D" w:rsidRPr="002E008D" w:rsidTr="002E008D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2E008D" w:rsidRPr="002E008D" w:rsidTr="002E008D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2E008D" w:rsidRPr="002E008D" w:rsidTr="002E008D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>Подписи: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>______________________   ___________   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 xml:space="preserve">    (должность)           (подпись)          (ФИО)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>______________________   ___________   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 xml:space="preserve">    (должность)           (подпись)          (ФИО)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>______________________   ___________   _________________________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lang w:eastAsia="ru-RU"/>
        </w:rPr>
        <w:t xml:space="preserve">    (должность)           (подпись)          (ФИО)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37" w:name="sub_2000"/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bookmarkEnd w:id="37"/>
    <w:p w:rsidR="002E008D" w:rsidRPr="002E008D" w:rsidRDefault="002E008D" w:rsidP="002E008D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2E008D" w:rsidRPr="002E008D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Y="5245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"/>
        <w:gridCol w:w="991"/>
        <w:gridCol w:w="709"/>
        <w:gridCol w:w="709"/>
        <w:gridCol w:w="709"/>
        <w:gridCol w:w="850"/>
        <w:gridCol w:w="991"/>
        <w:gridCol w:w="991"/>
        <w:gridCol w:w="851"/>
        <w:gridCol w:w="572"/>
        <w:gridCol w:w="1701"/>
        <w:gridCol w:w="10"/>
      </w:tblGrid>
      <w:tr w:rsidR="002E008D" w:rsidRPr="002E008D" w:rsidTr="002E008D"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lastRenderedPageBreak/>
              <w:t>Наименование населенного пункта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Численность ЖБВ по результатам мониторинга собаки/кошки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Кол-во проф. рейдов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Кол-во 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отловленных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 и доставленных в приют ЖБВ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Численность населения в нас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.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 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п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унктах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Показатель напряженности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Показатель напряженности</w:t>
            </w:r>
          </w:p>
        </w:tc>
      </w:tr>
      <w:tr w:rsidR="002E008D" w:rsidRPr="002E008D" w:rsidTr="002E008D"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имеющих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 метки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не </w:t>
            </w:r>
            <w:proofErr w:type="gramStart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>имеющих</w:t>
            </w:r>
            <w:proofErr w:type="gramEnd"/>
            <w:r w:rsidRPr="002E008D"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  <w:t xml:space="preserve"> метки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08D" w:rsidRPr="002E008D" w:rsidRDefault="002E008D" w:rsidP="002E008D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  <w:tr w:rsidR="002E008D" w:rsidRPr="002E008D" w:rsidTr="002E008D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4"/>
                <w:lang w:eastAsia="ru-RU"/>
              </w:rPr>
            </w:pPr>
            <w:r w:rsidRPr="002E008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0"/>
                <w:szCs w:val="24"/>
                <w:lang w:eastAsia="ru-RU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08D" w:rsidRPr="002E008D" w:rsidRDefault="002E008D" w:rsidP="002E008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eastAsia="Times New Roman" w:hAnsi="Times New Roman CYR" w:cs="Times New Roman CYR"/>
                <w:sz w:val="20"/>
                <w:szCs w:val="24"/>
                <w:lang w:eastAsia="ru-RU"/>
              </w:rPr>
            </w:pPr>
          </w:p>
        </w:tc>
      </w:tr>
    </w:tbl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 </w:t>
      </w:r>
      <w:hyperlink r:id="rId70" w:anchor="sub_1000" w:history="1">
        <w:r w:rsidRPr="002E008D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Порядку</w:t>
        </w:r>
      </w:hyperlink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по предотвращению причинения животными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без владельцев вреда жизни или здоровью граждан </w:t>
      </w:r>
      <w:proofErr w:type="gramStart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на</w:t>
      </w:r>
      <w:proofErr w:type="gramEnd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сельского поселения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</w:pPr>
      <w:proofErr w:type="spellStart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bCs/>
          <w:color w:val="26282F"/>
          <w:sz w:val="24"/>
          <w:szCs w:val="24"/>
          <w:lang w:eastAsia="ru-RU"/>
        </w:rPr>
        <w:t xml:space="preserve"> муниципального района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Сведения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о численности животных без владельцев по результатам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мониторинга и о случаях причинения животными без владельцев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(ЖБВ) вреда жизни и здоровью граждан на территории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bCs/>
          <w:color w:val="000000"/>
          <w:sz w:val="24"/>
          <w:szCs w:val="24"/>
          <w:lang w:eastAsia="ru-RU"/>
        </w:rPr>
      </w:pPr>
      <w:proofErr w:type="spellStart"/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Урусовского</w:t>
      </w:r>
      <w:proofErr w:type="spellEnd"/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Ардатовского</w:t>
      </w:r>
      <w:proofErr w:type="spellEnd"/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муниципального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bCs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bCs/>
          <w:color w:val="000000"/>
          <w:lang w:eastAsia="ru-RU"/>
        </w:rPr>
        <w:t>района Республики Мордовия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за _____ квартал 202____ год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УТВЕРЖДЕН:</w:t>
      </w:r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постановлением администрации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tLeast"/>
        <w:jc w:val="right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proofErr w:type="spellStart"/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 «1</w:t>
      </w:r>
      <w:r w:rsidR="009D2B4C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7</w:t>
      </w: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 июля 2023г. № 8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Состав комиссии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по предотвращению причинения животными без владельцев вреда жизни или здоровью граждан на территории </w:t>
      </w:r>
      <w:proofErr w:type="spellStart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ind w:firstLine="567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ind w:firstLine="567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Азоркин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В.Н.. – Глава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поселения, председатель комиссии;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tLeast"/>
        <w:ind w:firstLine="567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Маторкина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Н.Н. - Заместитель Главы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Урусовского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поселения, секретарь комиссии;</w:t>
      </w: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Рябова А.В. –И. о. Зам. главы - начальник Управления по АПК и ЛПХ администрации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(по согласованию);</w:t>
      </w:r>
    </w:p>
    <w:p w:rsidR="007B06D6" w:rsidRDefault="002E008D" w:rsidP="007B06D6">
      <w:pPr>
        <w:widowControl w:val="0"/>
        <w:suppressAutoHyphens/>
        <w:autoSpaceDE w:val="0"/>
        <w:ind w:right="125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2E008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Сорокина О.Н. – консультант </w:t>
      </w:r>
      <w:r w:rsidRPr="002E008D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Управления по АПК и ЛПХ администрации  </w:t>
      </w:r>
      <w:proofErr w:type="spellStart"/>
      <w:r w:rsidRPr="002E008D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Ардатовского</w:t>
      </w:r>
      <w:proofErr w:type="spellEnd"/>
      <w:r w:rsidRPr="002E008D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муниципа</w:t>
      </w:r>
      <w:r w:rsidR="007B06D6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льного района (по согласованию)</w:t>
      </w:r>
    </w:p>
    <w:p w:rsidR="007B06D6" w:rsidRPr="007B06D6" w:rsidRDefault="007B06D6" w:rsidP="007B06D6">
      <w:pPr>
        <w:widowControl w:val="0"/>
        <w:suppressAutoHyphens/>
        <w:autoSpaceDE w:val="0"/>
        <w:ind w:right="1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_________________________________________________________________________</w:t>
      </w:r>
    </w:p>
    <w:p w:rsidR="007B06D6" w:rsidRDefault="007B06D6" w:rsidP="007B06D6">
      <w:pPr>
        <w:widowControl w:val="0"/>
        <w:suppressAutoHyphens/>
        <w:autoSpaceDE w:val="0"/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proofErr w:type="spellStart"/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 w:rsidR="009D2B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11</w:t>
      </w:r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от  1</w:t>
      </w:r>
      <w:r w:rsidR="009D2B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.0</w:t>
      </w:r>
      <w:r w:rsidR="009D2B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bookmarkStart w:id="38" w:name="_GoBack"/>
      <w:bookmarkEnd w:id="38"/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.2023 г.</w:t>
      </w:r>
    </w:p>
    <w:p w:rsidR="007B06D6" w:rsidRPr="007B06D6" w:rsidRDefault="007B06D6" w:rsidP="007B06D6">
      <w:pPr>
        <w:widowControl w:val="0"/>
        <w:suppressAutoHyphens/>
        <w:autoSpaceDE w:val="0"/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B06D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Учредитель</w:t>
      </w:r>
      <w:r w:rsidRPr="007B06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7B06D6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7B06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7B06D6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7B06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7B06D6" w:rsidRPr="007B06D6" w:rsidRDefault="007B06D6" w:rsidP="007B06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06D6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7B06D6" w:rsidRPr="002E008D" w:rsidRDefault="007B06D6" w:rsidP="002E008D">
      <w:pPr>
        <w:spacing w:after="0" w:line="240" w:lineRule="auto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sectPr w:rsidR="007B06D6" w:rsidRPr="002E008D">
          <w:type w:val="continuous"/>
          <w:pgSz w:w="11905" w:h="16837"/>
          <w:pgMar w:top="800" w:right="1440" w:bottom="800" w:left="1440" w:header="720" w:footer="720" w:gutter="0"/>
          <w:cols w:space="720"/>
        </w:sectPr>
      </w:pPr>
    </w:p>
    <w:p w:rsidR="002E008D" w:rsidRPr="002E008D" w:rsidRDefault="002E008D" w:rsidP="002E00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4E4EB5" w:rsidRDefault="004E4EB5"/>
    <w:sectPr w:rsidR="004E4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34F50"/>
    <w:multiLevelType w:val="hybridMultilevel"/>
    <w:tmpl w:val="7C3A301C"/>
    <w:lvl w:ilvl="0" w:tplc="9D08CA88">
      <w:start w:val="1"/>
      <w:numFmt w:val="decimal"/>
      <w:lvlText w:val="%1."/>
      <w:lvlJc w:val="left"/>
      <w:pPr>
        <w:ind w:left="1944" w:hanging="1224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24"/>
    <w:rsid w:val="002E008D"/>
    <w:rsid w:val="004E4EB5"/>
    <w:rsid w:val="00770024"/>
    <w:rsid w:val="007B06D6"/>
    <w:rsid w:val="009D2B4C"/>
    <w:rsid w:val="009D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08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00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08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0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0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2139416/3" TargetMode="External"/><Relationship Id="rId18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26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9" Type="http://schemas.openxmlformats.org/officeDocument/2006/relationships/image" Target="media/image9.emf"/><Relationship Id="rId21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4" Type="http://schemas.openxmlformats.org/officeDocument/2006/relationships/image" Target="media/image4.emf"/><Relationship Id="rId42" Type="http://schemas.openxmlformats.org/officeDocument/2006/relationships/image" Target="media/image12.emf"/><Relationship Id="rId47" Type="http://schemas.openxmlformats.org/officeDocument/2006/relationships/image" Target="media/image17.emf"/><Relationship Id="rId50" Type="http://schemas.openxmlformats.org/officeDocument/2006/relationships/image" Target="media/image20.emf"/><Relationship Id="rId55" Type="http://schemas.openxmlformats.org/officeDocument/2006/relationships/image" Target="media/image25.emf"/><Relationship Id="rId63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68" Type="http://schemas.openxmlformats.org/officeDocument/2006/relationships/image" Target="media/image35.emf"/><Relationship Id="rId7" Type="http://schemas.openxmlformats.org/officeDocument/2006/relationships/hyperlink" Target="https://internet.garant.ru/document/redirect/72139416/7121" TargetMode="Externa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482241/1000" TargetMode="External"/><Relationship Id="rId29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72139416/188" TargetMode="External"/><Relationship Id="rId24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2" Type="http://schemas.openxmlformats.org/officeDocument/2006/relationships/image" Target="media/image2.emf"/><Relationship Id="rId37" Type="http://schemas.openxmlformats.org/officeDocument/2006/relationships/image" Target="media/image7.emf"/><Relationship Id="rId40" Type="http://schemas.openxmlformats.org/officeDocument/2006/relationships/image" Target="media/image10.emf"/><Relationship Id="rId45" Type="http://schemas.openxmlformats.org/officeDocument/2006/relationships/image" Target="media/image15.emf"/><Relationship Id="rId53" Type="http://schemas.openxmlformats.org/officeDocument/2006/relationships/image" Target="media/image23.emf"/><Relationship Id="rId58" Type="http://schemas.openxmlformats.org/officeDocument/2006/relationships/image" Target="media/image28.emf"/><Relationship Id="rId66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23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28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6" Type="http://schemas.openxmlformats.org/officeDocument/2006/relationships/image" Target="media/image6.emf"/><Relationship Id="rId49" Type="http://schemas.openxmlformats.org/officeDocument/2006/relationships/image" Target="media/image19.emf"/><Relationship Id="rId57" Type="http://schemas.openxmlformats.org/officeDocument/2006/relationships/image" Target="media/image27.emf"/><Relationship Id="rId61" Type="http://schemas.openxmlformats.org/officeDocument/2006/relationships/image" Target="media/image31.emf"/><Relationship Id="rId10" Type="http://schemas.openxmlformats.org/officeDocument/2006/relationships/hyperlink" Target="https://internet.garant.ru/document/redirect/72139416/7121" TargetMode="External"/><Relationship Id="rId19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1" Type="http://schemas.openxmlformats.org/officeDocument/2006/relationships/image" Target="media/image1.emf"/><Relationship Id="rId44" Type="http://schemas.openxmlformats.org/officeDocument/2006/relationships/image" Target="media/image14.emf"/><Relationship Id="rId52" Type="http://schemas.openxmlformats.org/officeDocument/2006/relationships/image" Target="media/image22.emf"/><Relationship Id="rId60" Type="http://schemas.openxmlformats.org/officeDocument/2006/relationships/image" Target="media/image30.emf"/><Relationship Id="rId65" Type="http://schemas.openxmlformats.org/officeDocument/2006/relationships/image" Target="media/image34.emf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405681853/0" TargetMode="External"/><Relationship Id="rId14" Type="http://schemas.openxmlformats.org/officeDocument/2006/relationships/hyperlink" Target="https://internet.garant.ru/document/redirect/72139416/1861" TargetMode="External"/><Relationship Id="rId22" Type="http://schemas.openxmlformats.org/officeDocument/2006/relationships/hyperlink" Target="https://internet.garant.ru/document/redirect/72139416/0" TargetMode="External"/><Relationship Id="rId27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0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5" Type="http://schemas.openxmlformats.org/officeDocument/2006/relationships/image" Target="media/image5.emf"/><Relationship Id="rId43" Type="http://schemas.openxmlformats.org/officeDocument/2006/relationships/image" Target="media/image13.png"/><Relationship Id="rId48" Type="http://schemas.openxmlformats.org/officeDocument/2006/relationships/image" Target="media/image18.emf"/><Relationship Id="rId56" Type="http://schemas.openxmlformats.org/officeDocument/2006/relationships/image" Target="media/image26.emf"/><Relationship Id="rId64" Type="http://schemas.openxmlformats.org/officeDocument/2006/relationships/image" Target="media/image33.emf"/><Relationship Id="rId69" Type="http://schemas.openxmlformats.org/officeDocument/2006/relationships/image" Target="media/image36.emf"/><Relationship Id="rId8" Type="http://schemas.openxmlformats.org/officeDocument/2006/relationships/hyperlink" Target="https://internet.garant.ru/document/redirect/72139416/188" TargetMode="External"/><Relationship Id="rId51" Type="http://schemas.openxmlformats.org/officeDocument/2006/relationships/image" Target="media/image21.emf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internet.garant.ru/document/redirect/405681853/0" TargetMode="External"/><Relationship Id="rId17" Type="http://schemas.openxmlformats.org/officeDocument/2006/relationships/hyperlink" Target="https://internet.garant.ru/document/redirect/400482241/0" TargetMode="External"/><Relationship Id="rId25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33" Type="http://schemas.openxmlformats.org/officeDocument/2006/relationships/image" Target="media/image3.png"/><Relationship Id="rId38" Type="http://schemas.openxmlformats.org/officeDocument/2006/relationships/image" Target="media/image8.emf"/><Relationship Id="rId46" Type="http://schemas.openxmlformats.org/officeDocument/2006/relationships/image" Target="media/image16.emf"/><Relationship Id="rId59" Type="http://schemas.openxmlformats.org/officeDocument/2006/relationships/image" Target="media/image29.png"/><Relationship Id="rId67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20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Relationship Id="rId41" Type="http://schemas.openxmlformats.org/officeDocument/2006/relationships/image" Target="media/image11.emf"/><Relationship Id="rId54" Type="http://schemas.openxmlformats.org/officeDocument/2006/relationships/image" Target="media/image24.emf"/><Relationship Id="rId62" Type="http://schemas.openxmlformats.org/officeDocument/2006/relationships/image" Target="media/image32.emf"/><Relationship Id="rId70" Type="http://schemas.openxmlformats.org/officeDocument/2006/relationships/hyperlink" Target="file:///D:\&#1052;&#1086;&#1080;%20&#1076;&#1086;&#1082;&#1091;&#1084;&#1077;&#1085;&#1090;&#1099;\2023%20&#1075;&#1086;&#1076;\&#1055;&#1054;&#1057;&#1058;&#1040;&#1053;&#1054;&#1042;&#1051;&#1045;&#1053;&#1048;&#1071;\&#8470;8%20&#1086;&#1090;%2018.07.2023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%20(1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65397-3FB3-4ED8-9A50-B987C84DB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3960</Words>
  <Characters>22575</Characters>
  <Application>Microsoft Office Word</Application>
  <DocSecurity>0</DocSecurity>
  <Lines>188</Lines>
  <Paragraphs>52</Paragraphs>
  <ScaleCrop>false</ScaleCrop>
  <Company>SPecialiST RePack</Company>
  <LinksUpToDate>false</LinksUpToDate>
  <CharactersWithSpaces>26483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2023-07-18T08:23:00Z</dcterms:created>
  <dcterms:modified xsi:type="dcterms:W3CDTF">2023-07-18T08:38:00Z</dcterms:modified>
</cp:coreProperties>
</file>