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FE7" w:rsidRPr="000A7FE7" w:rsidRDefault="000A7FE7" w:rsidP="000A7FE7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A7FE7">
        <w:rPr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</w:t>
      </w:r>
    </w:p>
    <w:p w:rsidR="000A7FE7" w:rsidRPr="000A7FE7" w:rsidRDefault="000A7FE7" w:rsidP="000A7FE7">
      <w:pPr>
        <w:suppressAutoHyphens w:val="0"/>
        <w:jc w:val="center"/>
        <w:rPr>
          <w:b/>
          <w:sz w:val="28"/>
          <w:szCs w:val="28"/>
          <w:lang w:eastAsia="ru-RU"/>
        </w:rPr>
      </w:pPr>
      <w:r w:rsidRPr="000A7FE7">
        <w:rPr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</w:p>
    <w:p w:rsidR="000A7FE7" w:rsidRPr="000A7FE7" w:rsidRDefault="000A7FE7" w:rsidP="000A7FE7">
      <w:pPr>
        <w:widowControl w:val="0"/>
        <w:jc w:val="center"/>
        <w:rPr>
          <w:rFonts w:eastAsia="Calibri"/>
          <w:b/>
          <w:sz w:val="36"/>
          <w:szCs w:val="32"/>
          <w:lang w:eastAsia="ru-RU"/>
        </w:rPr>
      </w:pPr>
      <w:r w:rsidRPr="000A7FE7">
        <w:rPr>
          <w:rFonts w:eastAsia="Calibri"/>
          <w:b/>
          <w:sz w:val="36"/>
          <w:szCs w:val="32"/>
          <w:lang w:eastAsia="ru-RU"/>
        </w:rPr>
        <w:t>РЕСПУБЛИКА МОРДОВИЯ</w:t>
      </w:r>
    </w:p>
    <w:p w:rsidR="000A7FE7" w:rsidRPr="000A7FE7" w:rsidRDefault="000A7FE7" w:rsidP="000A7FE7">
      <w:pPr>
        <w:widowControl w:val="0"/>
        <w:jc w:val="center"/>
        <w:rPr>
          <w:rFonts w:eastAsia="Calibri"/>
          <w:b/>
          <w:sz w:val="32"/>
          <w:szCs w:val="32"/>
          <w:lang w:eastAsia="ru-RU"/>
        </w:rPr>
      </w:pPr>
      <w:r w:rsidRPr="000A7FE7">
        <w:rPr>
          <w:rFonts w:eastAsia="Calibri"/>
          <w:b/>
          <w:sz w:val="32"/>
          <w:szCs w:val="32"/>
          <w:lang w:eastAsia="ru-RU"/>
        </w:rPr>
        <w:t>АДМИНИСТРАЦИЯ УРУСОВСКОГО СЕЛЬСКОГО</w:t>
      </w:r>
    </w:p>
    <w:p w:rsidR="000A7FE7" w:rsidRPr="000A7FE7" w:rsidRDefault="000A7FE7" w:rsidP="000A7FE7">
      <w:pPr>
        <w:widowControl w:val="0"/>
        <w:jc w:val="center"/>
        <w:rPr>
          <w:rFonts w:eastAsia="Calibri"/>
          <w:b/>
          <w:sz w:val="32"/>
          <w:szCs w:val="32"/>
          <w:lang w:eastAsia="ru-RU"/>
        </w:rPr>
      </w:pPr>
      <w:r w:rsidRPr="000A7FE7">
        <w:rPr>
          <w:rFonts w:eastAsia="Calibri"/>
          <w:b/>
          <w:sz w:val="32"/>
          <w:szCs w:val="32"/>
          <w:lang w:eastAsia="ru-RU"/>
        </w:rPr>
        <w:t>ПОСЕЛЕНИЯ</w:t>
      </w:r>
    </w:p>
    <w:p w:rsidR="000A7FE7" w:rsidRPr="000A7FE7" w:rsidRDefault="000A7FE7" w:rsidP="000A7FE7">
      <w:pPr>
        <w:widowControl w:val="0"/>
        <w:jc w:val="center"/>
        <w:rPr>
          <w:rFonts w:eastAsia="Calibri"/>
          <w:b/>
          <w:sz w:val="32"/>
          <w:szCs w:val="32"/>
          <w:lang w:eastAsia="ru-RU"/>
        </w:rPr>
      </w:pPr>
      <w:r w:rsidRPr="000A7FE7">
        <w:rPr>
          <w:rFonts w:eastAsia="Calibri"/>
          <w:b/>
          <w:sz w:val="32"/>
          <w:szCs w:val="32"/>
          <w:lang w:eastAsia="ru-RU"/>
        </w:rPr>
        <w:t>АРДАТОВСКОГО МУНИЦИПАЛЬНОГО РАЙОНА</w:t>
      </w:r>
    </w:p>
    <w:p w:rsidR="000A7FE7" w:rsidRPr="000A7FE7" w:rsidRDefault="000A7FE7" w:rsidP="000A7FE7">
      <w:pPr>
        <w:widowControl w:val="0"/>
        <w:jc w:val="center"/>
        <w:rPr>
          <w:rFonts w:eastAsia="Calibri"/>
          <w:b/>
          <w:sz w:val="32"/>
          <w:szCs w:val="32"/>
          <w:lang w:eastAsia="ru-RU"/>
        </w:rPr>
      </w:pPr>
      <w:r w:rsidRPr="000A7FE7">
        <w:rPr>
          <w:rFonts w:eastAsia="Calibri"/>
          <w:b/>
          <w:sz w:val="32"/>
          <w:szCs w:val="32"/>
          <w:lang w:eastAsia="ru-RU"/>
        </w:rPr>
        <w:t>ПОСТАНОВЛЕНИЕ</w:t>
      </w:r>
    </w:p>
    <w:p w:rsidR="000A7FE7" w:rsidRDefault="000A7FE7" w:rsidP="000A7FE7">
      <w:pPr>
        <w:widowControl w:val="0"/>
        <w:jc w:val="both"/>
        <w:rPr>
          <w:rFonts w:eastAsia="Calibri"/>
          <w:b/>
          <w:sz w:val="32"/>
          <w:szCs w:val="32"/>
          <w:lang w:eastAsia="ru-RU"/>
        </w:rPr>
      </w:pPr>
      <w:r w:rsidRPr="000A7FE7">
        <w:rPr>
          <w:rFonts w:eastAsia="Calibri"/>
          <w:b/>
          <w:sz w:val="32"/>
          <w:szCs w:val="32"/>
          <w:lang w:eastAsia="ru-RU"/>
        </w:rPr>
        <w:t>_______________________________</w:t>
      </w:r>
      <w:r>
        <w:rPr>
          <w:rFonts w:eastAsia="Calibri"/>
          <w:b/>
          <w:sz w:val="32"/>
          <w:szCs w:val="32"/>
          <w:lang w:eastAsia="ru-RU"/>
        </w:rPr>
        <w:t>________________________</w:t>
      </w:r>
    </w:p>
    <w:p w:rsidR="008E4ABC" w:rsidRDefault="008E4ABC" w:rsidP="000A7FE7">
      <w:pPr>
        <w:widowControl w:val="0"/>
        <w:jc w:val="both"/>
        <w:rPr>
          <w:rFonts w:eastAsia="Calibri"/>
          <w:b/>
          <w:sz w:val="32"/>
          <w:szCs w:val="32"/>
          <w:lang w:eastAsia="ru-RU"/>
        </w:rPr>
      </w:pPr>
      <w:bookmarkStart w:id="0" w:name="_GoBack"/>
      <w:bookmarkEnd w:id="0"/>
    </w:p>
    <w:p w:rsidR="000A7FE7" w:rsidRPr="000A7FE7" w:rsidRDefault="002353F2" w:rsidP="000A7FE7">
      <w:pPr>
        <w:widowControl w:val="0"/>
        <w:jc w:val="both"/>
        <w:rPr>
          <w:rFonts w:eastAsia="Calibri"/>
          <w:sz w:val="28"/>
          <w:szCs w:val="28"/>
          <w:lang w:eastAsia="ru-RU"/>
        </w:rPr>
      </w:pPr>
      <w:r>
        <w:rPr>
          <w:rFonts w:eastAsia="Lucida Sans Unicode"/>
          <w:sz w:val="28"/>
          <w:szCs w:val="28"/>
          <w:lang w:eastAsia="ru-RU"/>
        </w:rPr>
        <w:t>27</w:t>
      </w:r>
      <w:r w:rsidR="006E404F">
        <w:rPr>
          <w:rFonts w:eastAsia="Lucida Sans Unicode"/>
          <w:sz w:val="28"/>
          <w:szCs w:val="28"/>
          <w:lang w:eastAsia="ru-RU"/>
        </w:rPr>
        <w:t xml:space="preserve"> апреля </w:t>
      </w:r>
      <w:r w:rsidR="000A7FE7" w:rsidRPr="000A7FE7">
        <w:rPr>
          <w:rFonts w:eastAsia="Calibri"/>
          <w:sz w:val="28"/>
          <w:szCs w:val="28"/>
          <w:lang w:eastAsia="ru-RU"/>
        </w:rPr>
        <w:t xml:space="preserve">2024 г.        </w:t>
      </w:r>
      <w:r w:rsidR="000A7FE7" w:rsidRPr="000A7FE7">
        <w:rPr>
          <w:rFonts w:eastAsia="Lucida Sans Unicode"/>
          <w:sz w:val="28"/>
          <w:szCs w:val="28"/>
          <w:lang w:eastAsia="ru-RU"/>
        </w:rPr>
        <w:t xml:space="preserve">  </w:t>
      </w:r>
      <w:r w:rsidR="000A7FE7">
        <w:rPr>
          <w:rFonts w:eastAsia="Calibri"/>
          <w:sz w:val="28"/>
          <w:szCs w:val="28"/>
          <w:lang w:eastAsia="ru-RU"/>
        </w:rPr>
        <w:t xml:space="preserve">                      </w:t>
      </w:r>
      <w:r w:rsidR="000A7FE7" w:rsidRPr="000A7FE7">
        <w:rPr>
          <w:rFonts w:eastAsia="Calibri"/>
          <w:sz w:val="28"/>
          <w:szCs w:val="28"/>
          <w:lang w:eastAsia="ru-RU"/>
        </w:rPr>
        <w:t xml:space="preserve">   с.Урусово                   </w:t>
      </w:r>
      <w:r w:rsidR="000A7FE7" w:rsidRPr="000A7FE7">
        <w:rPr>
          <w:rFonts w:eastAsia="Lucida Sans Unicode"/>
          <w:sz w:val="28"/>
          <w:szCs w:val="28"/>
          <w:lang w:eastAsia="ru-RU"/>
        </w:rPr>
        <w:t xml:space="preserve">       </w:t>
      </w:r>
      <w:r w:rsidR="00842D48">
        <w:rPr>
          <w:rFonts w:eastAsia="Calibri"/>
          <w:sz w:val="28"/>
          <w:szCs w:val="28"/>
          <w:lang w:eastAsia="ru-RU"/>
        </w:rPr>
        <w:t xml:space="preserve">       </w:t>
      </w:r>
      <w:r w:rsidR="000A7FE7">
        <w:rPr>
          <w:rFonts w:eastAsia="Calibri"/>
          <w:sz w:val="28"/>
          <w:szCs w:val="28"/>
          <w:lang w:eastAsia="ru-RU"/>
        </w:rPr>
        <w:t xml:space="preserve">   </w:t>
      </w:r>
      <w:r w:rsidR="000A7FE7" w:rsidRPr="000A7FE7">
        <w:rPr>
          <w:rFonts w:eastAsia="Calibri"/>
          <w:sz w:val="28"/>
          <w:szCs w:val="28"/>
          <w:lang w:eastAsia="ru-RU"/>
        </w:rPr>
        <w:t xml:space="preserve">№ </w:t>
      </w:r>
      <w:r w:rsidR="006E404F">
        <w:rPr>
          <w:rFonts w:eastAsia="Calibri"/>
          <w:sz w:val="28"/>
          <w:szCs w:val="28"/>
          <w:lang w:eastAsia="ru-RU"/>
        </w:rPr>
        <w:t>13</w:t>
      </w:r>
    </w:p>
    <w:p w:rsidR="00D72C02" w:rsidRDefault="00D72C02" w:rsidP="00D72C02">
      <w:pPr>
        <w:pStyle w:val="af9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D72C02" w:rsidRPr="000A7FE7" w:rsidRDefault="000A7FE7" w:rsidP="000A7FE7">
      <w:pPr>
        <w:pStyle w:val="af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правила Внутреннего распорядка Администрации Урусовского сельского поселения Ардатовского муниципального района Республики Мордовия</w:t>
      </w:r>
      <w:r w:rsidR="00D72C02" w:rsidRPr="000A7FE7">
        <w:rPr>
          <w:rFonts w:ascii="Times New Roman" w:hAnsi="Times New Roman"/>
          <w:sz w:val="28"/>
          <w:szCs w:val="28"/>
        </w:rPr>
        <w:t xml:space="preserve">  </w:t>
      </w:r>
    </w:p>
    <w:p w:rsidR="00D72C02" w:rsidRPr="000A7FE7" w:rsidRDefault="00D72C02" w:rsidP="00D72C02">
      <w:pPr>
        <w:pStyle w:val="af9"/>
        <w:jc w:val="center"/>
        <w:rPr>
          <w:rFonts w:ascii="Times New Roman" w:hAnsi="Times New Roman"/>
          <w:b/>
          <w:sz w:val="28"/>
          <w:szCs w:val="28"/>
        </w:rPr>
      </w:pPr>
    </w:p>
    <w:p w:rsidR="00D72C02" w:rsidRPr="00982423" w:rsidRDefault="00D72C02" w:rsidP="00D72C02">
      <w:pPr>
        <w:ind w:firstLine="540"/>
        <w:jc w:val="both"/>
        <w:rPr>
          <w:sz w:val="28"/>
        </w:rPr>
      </w:pPr>
      <w:r w:rsidRPr="00982423">
        <w:rPr>
          <w:sz w:val="28"/>
        </w:rPr>
        <w:t xml:space="preserve">В соответствии со статьей 190 Трудового кодекса Российской Федерации, Федеральным Законом от </w:t>
      </w:r>
      <w:r w:rsidR="009211B7">
        <w:rPr>
          <w:sz w:val="28"/>
        </w:rPr>
        <w:t>0</w:t>
      </w:r>
      <w:r w:rsidRPr="00982423">
        <w:rPr>
          <w:sz w:val="28"/>
        </w:rPr>
        <w:t xml:space="preserve">6 октября 2003 г. № 131-ФЗ «Об общих принципах организации местного самоуправления в Российской Федерации, Уставом </w:t>
      </w:r>
      <w:r w:rsidR="000A7FE7">
        <w:rPr>
          <w:sz w:val="28"/>
        </w:rPr>
        <w:t>Урусовс</w:t>
      </w:r>
      <w:r>
        <w:rPr>
          <w:sz w:val="28"/>
        </w:rPr>
        <w:t>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Ардатовского муниципального района Республики Мордовия, администрация </w:t>
      </w:r>
      <w:r w:rsidR="000A7FE7">
        <w:rPr>
          <w:sz w:val="28"/>
        </w:rPr>
        <w:t>Урусовс</w:t>
      </w:r>
      <w:r>
        <w:rPr>
          <w:sz w:val="28"/>
        </w:rPr>
        <w:t>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поселения, постановляет:</w:t>
      </w:r>
    </w:p>
    <w:p w:rsidR="00D72C02" w:rsidRDefault="00D72C02" w:rsidP="00D72C02">
      <w:pPr>
        <w:pStyle w:val="a6"/>
        <w:shd w:val="clear" w:color="auto" w:fill="FFFFFF"/>
        <w:spacing w:before="0" w:beforeAutospacing="0" w:after="0"/>
        <w:ind w:firstLine="709"/>
        <w:rPr>
          <w:color w:val="000000"/>
          <w:sz w:val="28"/>
        </w:rPr>
      </w:pPr>
      <w:r w:rsidRPr="00982423">
        <w:rPr>
          <w:color w:val="000000"/>
          <w:sz w:val="28"/>
        </w:rPr>
        <w:t>1.Внести следующие изменения в Постановление</w:t>
      </w:r>
      <w:r>
        <w:rPr>
          <w:color w:val="000000"/>
          <w:sz w:val="28"/>
        </w:rPr>
        <w:t xml:space="preserve"> </w:t>
      </w:r>
      <w:r w:rsidRPr="00982423">
        <w:rPr>
          <w:sz w:val="28"/>
        </w:rPr>
        <w:t>администраци</w:t>
      </w:r>
      <w:r>
        <w:rPr>
          <w:sz w:val="28"/>
        </w:rPr>
        <w:t>и</w:t>
      </w:r>
      <w:r w:rsidRPr="00982423">
        <w:rPr>
          <w:sz w:val="28"/>
        </w:rPr>
        <w:t xml:space="preserve"> </w:t>
      </w:r>
      <w:r w:rsidR="000A7FE7">
        <w:rPr>
          <w:sz w:val="28"/>
        </w:rPr>
        <w:t>Урусовс</w:t>
      </w:r>
      <w:r>
        <w:rPr>
          <w:sz w:val="28"/>
        </w:rPr>
        <w:t>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</w:t>
      </w:r>
      <w:r w:rsidRPr="00982423">
        <w:rPr>
          <w:color w:val="000000"/>
          <w:sz w:val="28"/>
        </w:rPr>
        <w:t xml:space="preserve"> от </w:t>
      </w:r>
      <w:r w:rsidR="003D2E8B">
        <w:rPr>
          <w:color w:val="000000"/>
          <w:sz w:val="28"/>
        </w:rPr>
        <w:t>24.02.2014г. №5</w:t>
      </w:r>
      <w:r w:rsidRPr="00982423">
        <w:rPr>
          <w:color w:val="000000"/>
          <w:sz w:val="28"/>
        </w:rPr>
        <w:t xml:space="preserve"> «Об </w:t>
      </w:r>
      <w:r w:rsidRPr="00982423">
        <w:rPr>
          <w:sz w:val="28"/>
        </w:rPr>
        <w:t xml:space="preserve">утверждении Правил внутреннего трудового распорядка в Администрации </w:t>
      </w:r>
      <w:r w:rsidR="000A7FE7">
        <w:rPr>
          <w:sz w:val="28"/>
        </w:rPr>
        <w:t>Урусовс</w:t>
      </w:r>
      <w:r>
        <w:rPr>
          <w:sz w:val="28"/>
        </w:rPr>
        <w:t>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Ардатовского муниципального района Республики Мордовия</w:t>
      </w:r>
      <w:r w:rsidRPr="00982423">
        <w:rPr>
          <w:color w:val="000000"/>
          <w:sz w:val="28"/>
        </w:rPr>
        <w:t>»:</w:t>
      </w:r>
    </w:p>
    <w:p w:rsidR="00E06B55" w:rsidRDefault="00E06B55" w:rsidP="00E06B55">
      <w:pPr>
        <w:shd w:val="clear" w:color="auto" w:fill="FFFFFF"/>
        <w:spacing w:after="300"/>
        <w:jc w:val="both"/>
        <w:textAlignment w:val="baseline"/>
        <w:rPr>
          <w:color w:val="000000"/>
          <w:sz w:val="28"/>
        </w:rPr>
      </w:pPr>
    </w:p>
    <w:p w:rsidR="00D72C02" w:rsidRDefault="00E06B55" w:rsidP="00E06B55">
      <w:pPr>
        <w:shd w:val="clear" w:color="auto" w:fill="FFFFFF"/>
        <w:spacing w:after="300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  </w:t>
      </w:r>
      <w:r w:rsidR="00D72C02">
        <w:rPr>
          <w:color w:val="000000"/>
          <w:sz w:val="28"/>
        </w:rPr>
        <w:t xml:space="preserve">1.1. </w:t>
      </w:r>
      <w:r w:rsidR="00D72C02" w:rsidRPr="00982423">
        <w:rPr>
          <w:color w:val="000000"/>
          <w:sz w:val="28"/>
        </w:rPr>
        <w:t xml:space="preserve">Раздел 2 дополнить пунктом 2.32 </w:t>
      </w:r>
      <w:r w:rsidR="00D72C02">
        <w:rPr>
          <w:color w:val="000000"/>
          <w:sz w:val="28"/>
        </w:rPr>
        <w:t>следующего содержания:</w:t>
      </w:r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«2.32. </w:t>
      </w:r>
      <w:r w:rsidRPr="00982423">
        <w:rPr>
          <w:color w:val="000000"/>
          <w:sz w:val="2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 для освоения образовательной программы</w:t>
      </w:r>
      <w:bookmarkStart w:id="1" w:name="l10"/>
      <w:bookmarkStart w:id="2" w:name="l11"/>
      <w:bookmarkStart w:id="3" w:name="l12"/>
      <w:bookmarkStart w:id="4" w:name="l13"/>
      <w:bookmarkEnd w:id="1"/>
      <w:bookmarkEnd w:id="2"/>
      <w:bookmarkEnd w:id="3"/>
      <w:bookmarkEnd w:id="4"/>
      <w:r>
        <w:rPr>
          <w:color w:val="000000"/>
          <w:sz w:val="28"/>
        </w:rPr>
        <w:t>.</w:t>
      </w:r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 xml:space="preserve"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</w:t>
      </w:r>
      <w:r w:rsidRPr="00982423">
        <w:rPr>
          <w:color w:val="000000"/>
          <w:sz w:val="28"/>
        </w:rPr>
        <w:lastRenderedPageBreak/>
        <w:t>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</w:t>
      </w:r>
      <w:r>
        <w:rPr>
          <w:color w:val="000000"/>
          <w:sz w:val="28"/>
        </w:rPr>
        <w:t>».</w:t>
      </w:r>
    </w:p>
    <w:p w:rsidR="00E16628" w:rsidRDefault="00E16628" w:rsidP="00D72C02">
      <w:pPr>
        <w:shd w:val="clear" w:color="auto" w:fill="FFFFFF"/>
        <w:ind w:firstLine="567"/>
        <w:contextualSpacing/>
        <w:jc w:val="both"/>
        <w:outlineLvl w:val="1"/>
        <w:rPr>
          <w:color w:val="111111"/>
          <w:sz w:val="28"/>
          <w:szCs w:val="27"/>
        </w:rPr>
      </w:pPr>
    </w:p>
    <w:p w:rsidR="00D72C02" w:rsidRDefault="00D72C02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  <w:r>
        <w:rPr>
          <w:color w:val="111111"/>
          <w:sz w:val="28"/>
          <w:szCs w:val="27"/>
        </w:rPr>
        <w:t>1.</w:t>
      </w:r>
      <w:r w:rsidRPr="00982423">
        <w:rPr>
          <w:color w:val="111111"/>
          <w:sz w:val="28"/>
          <w:szCs w:val="27"/>
        </w:rPr>
        <w:t>2.</w:t>
      </w:r>
      <w:r w:rsidRPr="00982423">
        <w:rPr>
          <w:b/>
          <w:bCs/>
          <w:color w:val="000000"/>
          <w:kern w:val="36"/>
          <w:sz w:val="28"/>
        </w:rPr>
        <w:t xml:space="preserve"> </w:t>
      </w:r>
      <w:r w:rsidRPr="00982423">
        <w:rPr>
          <w:bCs/>
          <w:color w:val="000000"/>
          <w:kern w:val="36"/>
          <w:sz w:val="28"/>
        </w:rPr>
        <w:t>Раздел 3 дополнить пунктом 3.3.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E16628" w:rsidRDefault="00E16628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</w:p>
    <w:p w:rsidR="00D72C02" w:rsidRPr="00982423" w:rsidRDefault="00D72C02" w:rsidP="00D72C02">
      <w:pPr>
        <w:shd w:val="clear" w:color="auto" w:fill="FFFFFF"/>
        <w:ind w:firstLine="567"/>
        <w:contextualSpacing/>
        <w:jc w:val="both"/>
        <w:outlineLvl w:val="1"/>
        <w:rPr>
          <w:sz w:val="28"/>
        </w:rPr>
      </w:pPr>
      <w:r>
        <w:rPr>
          <w:color w:val="000000"/>
          <w:sz w:val="28"/>
        </w:rPr>
        <w:t>«3.3.</w:t>
      </w:r>
      <w:r w:rsidRPr="00982423">
        <w:rPr>
          <w:bCs/>
          <w:color w:val="000000"/>
          <w:kern w:val="36"/>
          <w:sz w:val="28"/>
        </w:rPr>
        <w:t xml:space="preserve"> </w:t>
      </w:r>
      <w:r w:rsidRPr="00982423">
        <w:rPr>
          <w:sz w:val="28"/>
        </w:rPr>
        <w:t>В случае призыва работника на военную службу по мобилизации или заключения им контракта в соответствии с </w:t>
      </w:r>
      <w:hyperlink r:id="rId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7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</w:t>
      </w:r>
      <w:r>
        <w:rPr>
          <w:sz w:val="28"/>
        </w:rPr>
        <w:t>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чем за три рабочих дня. При отсутствии оснований для прекращения срочного трудового договора, предусмотренных </w:t>
      </w:r>
      <w:hyperlink r:id="rId8" w:anchor="dst3077" w:history="1">
        <w:r w:rsidRPr="00982423">
          <w:rPr>
            <w:color w:val="1A0DAB"/>
            <w:sz w:val="28"/>
            <w:u w:val="single"/>
          </w:rPr>
          <w:t>частью одиннадцатой</w:t>
        </w:r>
      </w:hyperlink>
      <w:r w:rsidRPr="00982423">
        <w:rPr>
          <w:sz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9" w:anchor="dst370" w:history="1">
        <w:r w:rsidRPr="00982423">
          <w:rPr>
            <w:color w:val="1A0DAB"/>
            <w:sz w:val="28"/>
            <w:u w:val="single"/>
          </w:rPr>
          <w:t>частью первой</w:t>
        </w:r>
      </w:hyperlink>
      <w:r w:rsidRPr="00982423">
        <w:rPr>
          <w:sz w:val="28"/>
        </w:rPr>
        <w:t> и </w:t>
      </w:r>
      <w:hyperlink r:id="rId10" w:anchor="dst385" w:history="1">
        <w:r w:rsidRPr="00982423">
          <w:rPr>
            <w:color w:val="1A0DAB"/>
            <w:sz w:val="28"/>
            <w:u w:val="single"/>
          </w:rPr>
          <w:t>абзацами третьим</w:t>
        </w:r>
      </w:hyperlink>
      <w:r w:rsidRPr="00982423">
        <w:rPr>
          <w:sz w:val="28"/>
        </w:rPr>
        <w:t>, </w:t>
      </w:r>
      <w:hyperlink r:id="rId11" w:anchor="dst387" w:history="1">
        <w:r w:rsidRPr="00982423">
          <w:rPr>
            <w:color w:val="1A0DAB"/>
            <w:sz w:val="28"/>
            <w:u w:val="single"/>
          </w:rPr>
          <w:t>пятым</w:t>
        </w:r>
      </w:hyperlink>
      <w:r w:rsidRPr="00982423">
        <w:rPr>
          <w:sz w:val="28"/>
        </w:rPr>
        <w:t>, </w:t>
      </w:r>
      <w:hyperlink r:id="rId12" w:anchor="dst1898" w:history="1">
        <w:r w:rsidRPr="00982423">
          <w:rPr>
            <w:color w:val="1A0DAB"/>
            <w:sz w:val="28"/>
            <w:u w:val="single"/>
          </w:rPr>
          <w:t>девятым</w:t>
        </w:r>
      </w:hyperlink>
      <w:r w:rsidRPr="00982423">
        <w:rPr>
          <w:sz w:val="28"/>
        </w:rPr>
        <w:t> - </w:t>
      </w:r>
      <w:hyperlink r:id="rId13" w:anchor="dst392" w:history="1">
        <w:r w:rsidRPr="00982423">
          <w:rPr>
            <w:color w:val="1A0DAB"/>
            <w:sz w:val="28"/>
            <w:u w:val="single"/>
          </w:rPr>
          <w:t>одиннадцатым части второй статьи 59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>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4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5" w:anchor="dst3059" w:history="1">
        <w:r w:rsidRPr="00982423">
          <w:rPr>
            <w:color w:val="1A0DAB"/>
            <w:sz w:val="28"/>
            <w:u w:val="single"/>
          </w:rPr>
          <w:t>пунктом 13.1 части первой статьи 81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>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D72C02" w:rsidRPr="00982423" w:rsidRDefault="00D72C02" w:rsidP="00D72C02">
      <w:pPr>
        <w:ind w:firstLine="567"/>
        <w:jc w:val="both"/>
        <w:rPr>
          <w:sz w:val="28"/>
        </w:rPr>
      </w:pPr>
      <w:r w:rsidRPr="00982423">
        <w:rPr>
          <w:sz w:val="2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7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здоровья.</w:t>
      </w:r>
      <w:r>
        <w:rPr>
          <w:sz w:val="28"/>
        </w:rPr>
        <w:t>».</w:t>
      </w:r>
    </w:p>
    <w:p w:rsidR="00D72C02" w:rsidRDefault="00D72C02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E16628" w:rsidRPr="00982423" w:rsidRDefault="00E16628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  <w:r w:rsidRPr="00982423">
        <w:rPr>
          <w:color w:val="111111"/>
          <w:sz w:val="28"/>
        </w:rPr>
        <w:t>1.</w:t>
      </w:r>
      <w:r w:rsidR="00884B93">
        <w:rPr>
          <w:color w:val="111111"/>
          <w:sz w:val="28"/>
        </w:rPr>
        <w:t>3</w:t>
      </w:r>
      <w:r>
        <w:rPr>
          <w:color w:val="111111"/>
          <w:sz w:val="28"/>
        </w:rPr>
        <w:t>.</w:t>
      </w:r>
      <w:r w:rsidRPr="00982423">
        <w:rPr>
          <w:color w:val="111111"/>
          <w:sz w:val="28"/>
        </w:rPr>
        <w:t> </w:t>
      </w:r>
      <w:r w:rsidR="002E770C">
        <w:rPr>
          <w:color w:val="111111"/>
          <w:sz w:val="28"/>
        </w:rPr>
        <w:t xml:space="preserve"> </w:t>
      </w:r>
      <w:r w:rsidRPr="00982423">
        <w:rPr>
          <w:color w:val="111111"/>
          <w:sz w:val="28"/>
        </w:rPr>
        <w:t>Раздел 7 дополнить пунктом 7.11.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E16628" w:rsidRDefault="00E16628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получение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Федерации.».</w:t>
      </w:r>
    </w:p>
    <w:p w:rsidR="002E770C" w:rsidRPr="00982423" w:rsidRDefault="002E770C" w:rsidP="002E770C">
      <w:pPr>
        <w:pStyle w:val="a6"/>
        <w:shd w:val="clear" w:color="auto" w:fill="FFFFFF"/>
        <w:spacing w:before="0" w:beforeAutospacing="0" w:after="0"/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  <w:r w:rsidRPr="00982423">
        <w:rPr>
          <w:color w:val="000000"/>
          <w:sz w:val="28"/>
        </w:rPr>
        <w:t xml:space="preserve">2.Настоящее постановление вступает в силу </w:t>
      </w:r>
      <w:r>
        <w:rPr>
          <w:color w:val="000000"/>
          <w:sz w:val="28"/>
        </w:rPr>
        <w:t>после</w:t>
      </w:r>
      <w:r w:rsidRPr="00982423">
        <w:rPr>
          <w:color w:val="000000"/>
          <w:sz w:val="28"/>
        </w:rPr>
        <w:t xml:space="preserve"> официального опубликования.</w:t>
      </w:r>
    </w:p>
    <w:p w:rsidR="002E770C" w:rsidRDefault="002E770C" w:rsidP="00E16628">
      <w:pPr>
        <w:pStyle w:val="a6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</w:p>
    <w:p w:rsidR="00720F00" w:rsidRDefault="006E404F" w:rsidP="00720F00">
      <w:pPr>
        <w:pStyle w:val="a6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Врио </w:t>
      </w:r>
      <w:r w:rsidR="002E770C">
        <w:rPr>
          <w:color w:val="000000"/>
          <w:sz w:val="28"/>
        </w:rPr>
        <w:t>Глав</w:t>
      </w:r>
      <w:r>
        <w:rPr>
          <w:color w:val="000000"/>
          <w:sz w:val="28"/>
        </w:rPr>
        <w:t>ы</w:t>
      </w:r>
      <w:r w:rsidR="002E770C">
        <w:rPr>
          <w:color w:val="000000"/>
          <w:sz w:val="28"/>
        </w:rPr>
        <w:t xml:space="preserve"> </w:t>
      </w:r>
      <w:r w:rsidR="000A7FE7">
        <w:rPr>
          <w:color w:val="000000"/>
          <w:sz w:val="28"/>
        </w:rPr>
        <w:t>Урусовс</w:t>
      </w:r>
      <w:r w:rsidR="002E770C">
        <w:rPr>
          <w:color w:val="000000"/>
          <w:sz w:val="28"/>
        </w:rPr>
        <w:t>кого</w:t>
      </w:r>
    </w:p>
    <w:p w:rsidR="002E770C" w:rsidRPr="00982423" w:rsidRDefault="002E770C" w:rsidP="00720F00">
      <w:pPr>
        <w:pStyle w:val="a6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сельского поселения                    </w:t>
      </w:r>
      <w:r w:rsidR="00720F00">
        <w:rPr>
          <w:color w:val="000000"/>
          <w:sz w:val="28"/>
        </w:rPr>
        <w:t xml:space="preserve">                                    </w:t>
      </w:r>
      <w:r>
        <w:rPr>
          <w:color w:val="000000"/>
          <w:sz w:val="28"/>
        </w:rPr>
        <w:t xml:space="preserve">    </w:t>
      </w:r>
      <w:r w:rsidR="006E404F">
        <w:rPr>
          <w:color w:val="000000"/>
          <w:sz w:val="28"/>
        </w:rPr>
        <w:t>Н.Н.Маторкина</w:t>
      </w:r>
    </w:p>
    <w:p w:rsidR="00E16628" w:rsidRPr="00982423" w:rsidRDefault="00E16628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D72C02" w:rsidRPr="00982423" w:rsidRDefault="00D72C02" w:rsidP="00D72C02">
      <w:pPr>
        <w:pStyle w:val="a6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</w:p>
    <w:p w:rsidR="00D72C02" w:rsidRDefault="00D72C02" w:rsidP="00D72C02">
      <w:pPr>
        <w:pStyle w:val="af9"/>
        <w:jc w:val="center"/>
        <w:rPr>
          <w:rFonts w:ascii="Arial" w:hAnsi="Arial" w:cs="Arial"/>
          <w:b/>
          <w:sz w:val="32"/>
          <w:szCs w:val="32"/>
        </w:rPr>
      </w:pPr>
    </w:p>
    <w:p w:rsidR="00AE4224" w:rsidRPr="00EA4898" w:rsidRDefault="00AE4224" w:rsidP="00D72C02">
      <w:pPr>
        <w:jc w:val="center"/>
      </w:pPr>
    </w:p>
    <w:sectPr w:rsidR="00AE4224" w:rsidRPr="00EA4898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A7FE7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353F2"/>
    <w:rsid w:val="002A64F3"/>
    <w:rsid w:val="002B229E"/>
    <w:rsid w:val="002C3F7C"/>
    <w:rsid w:val="002D527D"/>
    <w:rsid w:val="002E3428"/>
    <w:rsid w:val="002E770C"/>
    <w:rsid w:val="002F1A93"/>
    <w:rsid w:val="00301BA0"/>
    <w:rsid w:val="003146FC"/>
    <w:rsid w:val="00322246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D2E8B"/>
    <w:rsid w:val="003E7423"/>
    <w:rsid w:val="0041529D"/>
    <w:rsid w:val="00416DBD"/>
    <w:rsid w:val="004175C4"/>
    <w:rsid w:val="0042582C"/>
    <w:rsid w:val="00440C09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306B2"/>
    <w:rsid w:val="00632525"/>
    <w:rsid w:val="00636BDA"/>
    <w:rsid w:val="00637EFB"/>
    <w:rsid w:val="00642EC7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04F"/>
    <w:rsid w:val="006E4DD1"/>
    <w:rsid w:val="0070343C"/>
    <w:rsid w:val="007046E9"/>
    <w:rsid w:val="007108C4"/>
    <w:rsid w:val="00720F00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42D48"/>
    <w:rsid w:val="00843B91"/>
    <w:rsid w:val="0085082E"/>
    <w:rsid w:val="0087740C"/>
    <w:rsid w:val="00884B93"/>
    <w:rsid w:val="00896696"/>
    <w:rsid w:val="008969EE"/>
    <w:rsid w:val="008A55F3"/>
    <w:rsid w:val="008B13E6"/>
    <w:rsid w:val="008B4F09"/>
    <w:rsid w:val="008B7BDB"/>
    <w:rsid w:val="008E4ABC"/>
    <w:rsid w:val="008F62C4"/>
    <w:rsid w:val="009211B7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03F6F"/>
    <w:rsid w:val="00D11A91"/>
    <w:rsid w:val="00D12FEF"/>
    <w:rsid w:val="00D26A29"/>
    <w:rsid w:val="00D3301C"/>
    <w:rsid w:val="00D33796"/>
    <w:rsid w:val="00D70513"/>
    <w:rsid w:val="00D70EC3"/>
    <w:rsid w:val="00D72C02"/>
    <w:rsid w:val="00D86D87"/>
    <w:rsid w:val="00D93259"/>
    <w:rsid w:val="00DA1C79"/>
    <w:rsid w:val="00DC302E"/>
    <w:rsid w:val="00DC73DA"/>
    <w:rsid w:val="00DD1713"/>
    <w:rsid w:val="00DE1838"/>
    <w:rsid w:val="00DE4479"/>
    <w:rsid w:val="00DF36FA"/>
    <w:rsid w:val="00DF3803"/>
    <w:rsid w:val="00DF4D00"/>
    <w:rsid w:val="00E06B55"/>
    <w:rsid w:val="00E16628"/>
    <w:rsid w:val="00E5542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d1ad6aa0440c0ab492a90e984835976896a1ca21/" TargetMode="External"/><Relationship Id="rId13" Type="http://schemas.openxmlformats.org/officeDocument/2006/relationships/hyperlink" Target="https://www.consultant.ru/document/cons_doc_LAW_469771/a462b0f18cb5c73ceb2ea1ff71ae88aed4d67e84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64198/63d103882fc8db710a1e00e243adca21f3987487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hyperlink" Target="https://www.consultant.ru/document/cons_doc_LAW_464198/63d103882fc8db710a1e00e243adca21f39874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9771/6a7ba42d8fda3a1ba186a9eb5c806921998ae7d1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1846</Words>
  <Characters>10527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</vt:lpstr>
      <vt:lpstr>    1.2. Раздел 3 дополнить пунктом 3.3. следующего содержания:</vt:lpstr>
      <vt:lpstr>    </vt:lpstr>
      <vt:lpstr>    «3.3. В случае призыва работника на военную службу по мобилизации или заключения</vt:lpstr>
    </vt:vector>
  </TitlesOfParts>
  <Company>Reanimator Extreme Edition</Company>
  <LinksUpToDate>false</LinksUpToDate>
  <CharactersWithSpaces>12349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14</cp:revision>
  <cp:lastPrinted>2023-05-30T08:44:00Z</cp:lastPrinted>
  <dcterms:created xsi:type="dcterms:W3CDTF">2024-04-03T07:00:00Z</dcterms:created>
  <dcterms:modified xsi:type="dcterms:W3CDTF">2024-05-22T13:06:00Z</dcterms:modified>
</cp:coreProperties>
</file>